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7242" w:type="dxa"/>
        <w:tblLook w:val="04A0" w:firstRow="1" w:lastRow="0" w:firstColumn="1" w:lastColumn="0" w:noHBand="0" w:noVBand="1"/>
      </w:tblPr>
      <w:tblGrid>
        <w:gridCol w:w="955"/>
        <w:gridCol w:w="6287"/>
      </w:tblGrid>
      <w:tr w:rsidR="00FD09FC" w:rsidRPr="00805357" w14:paraId="4ACDD67D" w14:textId="00875B5E" w:rsidTr="00FD09FC">
        <w:tc>
          <w:tcPr>
            <w:tcW w:w="955" w:type="dxa"/>
          </w:tcPr>
          <w:p w14:paraId="54986F11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287" w:type="dxa"/>
          </w:tcPr>
          <w:p w14:paraId="7D98CCBD" w14:textId="044D7F61" w:rsidR="00FD09FC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Тапсырмалар  2-рейтинг</w:t>
            </w:r>
          </w:p>
        </w:tc>
      </w:tr>
      <w:tr w:rsidR="00FD09FC" w:rsidRPr="005F035D" w14:paraId="705C1031" w14:textId="2B1A0493" w:rsidTr="00FD09FC">
        <w:tc>
          <w:tcPr>
            <w:tcW w:w="955" w:type="dxa"/>
          </w:tcPr>
          <w:p w14:paraId="55AA562C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6287" w:type="dxa"/>
          </w:tcPr>
          <w:p w14:paraId="280DD1C6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AE32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техникалық санатты автомобиль жолы салынуда, жалпы ұзындығы 40 км. Үстіңгі қабатты салуда асфальтобетон қоспасының Б типі қолданылады, астыңғы қабатқа – кеуекті ірі дәнділі А типі.Үстіңгі қабаттағы асфальтобетон жамылғысының қалыңдығы 4 см, астыңғы қабат – 6 см.</w:t>
            </w:r>
          </w:p>
          <w:p w14:paraId="35355732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Құрылыс аумағында АБЗ орналастырудың оңтайлы екі орнын қарастыруға болады:</w:t>
            </w:r>
          </w:p>
          <w:p w14:paraId="5A5EF0D4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 нұсқа – жолдың 20-шы км-не шығу, жолдан арақашықтығы 10 км, автосамосвалмен құмды тасымалдау қашықтығы 10 км, қиыршықтас – 5 км минералды ұнтақ – 50 км, битум – 50 км.</w:t>
            </w:r>
          </w:p>
          <w:p w14:paraId="0749E2CA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нұсқа – жолдың 20-шы км-не шығу, жолдан арақашықтығы 5 км, автосамосвалмен құмды тасымалдау қашықтығы 20 км, қиыршықтас – 15 км, минералды ұнтақ – 60 км, битум – 60 км.</w:t>
            </w:r>
          </w:p>
          <w:p w14:paraId="388E16D5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Кірме жолдардың жағдайы бірдей.</w:t>
            </w:r>
          </w:p>
          <w:p w14:paraId="3E0EACBD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u w:val="single"/>
                <w:lang w:val="kk-KZ"/>
              </w:rPr>
              <w:t>Шешуге арналған сұрақтар</w:t>
            </w:r>
          </w:p>
          <w:p w14:paraId="5405B3D0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1. Асфальтобетон қоспасының құрамын тағайындау.</w:t>
            </w:r>
          </w:p>
          <w:p w14:paraId="37F1687D" w14:textId="77777777" w:rsidR="00FD09FC" w:rsidRDefault="00FD09FC" w:rsidP="000B5F5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</w:tr>
      <w:tr w:rsidR="00FD09FC" w:rsidRPr="00FD09FC" w14:paraId="312C995F" w14:textId="2C2461B9" w:rsidTr="00FD09FC">
        <w:tc>
          <w:tcPr>
            <w:tcW w:w="955" w:type="dxa"/>
          </w:tcPr>
          <w:p w14:paraId="16E61A96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6287" w:type="dxa"/>
          </w:tcPr>
          <w:p w14:paraId="79D014A4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AE32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техникалық санатты автомобиль жолы салынуда, жалпы ұзындығы 40 км. Үстіңгі қабатты салуда асфальтобетон қоспасының Б типі қолданылады, астыңғы қабатқа – кеуекті ірі дәнділі А типі.Үстіңгі қабаттағы асфальтобетон жамылғысының қалыңдығы 4 см, астыңғы қабат – 6 см.</w:t>
            </w:r>
          </w:p>
          <w:p w14:paraId="3EB4CEDD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Құрылыс аумағында АБЗ орналастырудың оңтайлы екі орнын қарастыруға болады:</w:t>
            </w:r>
          </w:p>
          <w:p w14:paraId="3970D4B8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 нұсқа – жолдың 20-шы км-не шығу, жолдан арақашықтығы 10 км, автосамосвалмен құмды тасымалдау қашықтығы 10 км, қиыршықтас – 5 км минералды ұнтақ – 50 км, битум – 50 км.</w:t>
            </w:r>
          </w:p>
          <w:p w14:paraId="389D67EB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нұсқа – жолдың 20-шы км-не шығу, жолдан арақашықтығы 5 км, автосамосвалмен құмды тасымалдау қашықтығы 20 км, қиыршықтас – 15 км, минералды ұнтақ – 60 км, битум – 60 км.</w:t>
            </w:r>
          </w:p>
          <w:p w14:paraId="09A86A61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Кірме жолдардың жағдайы бірдей.</w:t>
            </w:r>
          </w:p>
          <w:p w14:paraId="1D05D412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u w:val="single"/>
                <w:lang w:val="kk-KZ"/>
              </w:rPr>
              <w:t>Шешуге арналған сұрақтар</w:t>
            </w:r>
          </w:p>
          <w:p w14:paraId="621A67C7" w14:textId="03A57F4C" w:rsidR="00FD09FC" w:rsidRDefault="00FD09FC" w:rsidP="000B5F5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1.АБЗ орналасуының оңтайлы орнын анықтау.</w:t>
            </w:r>
          </w:p>
        </w:tc>
      </w:tr>
      <w:tr w:rsidR="00FD09FC" w:rsidRPr="00FC17FB" w14:paraId="009FEE18" w14:textId="60585EB6" w:rsidTr="00FD09FC">
        <w:tc>
          <w:tcPr>
            <w:tcW w:w="955" w:type="dxa"/>
          </w:tcPr>
          <w:p w14:paraId="1704AEF3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3</w:t>
            </w:r>
          </w:p>
        </w:tc>
        <w:tc>
          <w:tcPr>
            <w:tcW w:w="6287" w:type="dxa"/>
          </w:tcPr>
          <w:p w14:paraId="7F114865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Цемент-бетон зауыты (ЦБЗ) қызмет көрсететін жол учаскесінің ұзындығын мына бастапқы деректер негізінде есептеңіз:</w:t>
            </w:r>
          </w:p>
          <w:p w14:paraId="551336F6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ЦБЗ салынып жатқан учаскіден 5 км қашықтықта орналасқан;</w:t>
            </w:r>
          </w:p>
          <w:p w14:paraId="5D306756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қоспаны тасмалдау уақыты</w:t>
            </w:r>
            <w:r w:rsidRPr="00AE326A">
              <w:rPr>
                <w:sz w:val="28"/>
                <w:szCs w:val="28"/>
              </w:rPr>
              <w:t xml:space="preserve">- 2 </w:t>
            </w:r>
            <w:r w:rsidRPr="00AE326A">
              <w:rPr>
                <w:sz w:val="28"/>
                <w:szCs w:val="28"/>
                <w:lang w:val="kk-KZ"/>
              </w:rPr>
              <w:t>сағ</w:t>
            </w:r>
            <w:r w:rsidRPr="00AE326A">
              <w:rPr>
                <w:sz w:val="28"/>
                <w:szCs w:val="28"/>
              </w:rPr>
              <w:t>;</w:t>
            </w:r>
          </w:p>
          <w:p w14:paraId="24F944A2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бастапқы автомобиль жылдамдығы</w:t>
            </w:r>
            <w:r w:rsidRPr="00AE326A">
              <w:rPr>
                <w:sz w:val="28"/>
                <w:szCs w:val="28"/>
              </w:rPr>
              <w:t xml:space="preserve"> </w:t>
            </w:r>
            <w:r w:rsidRPr="00AE326A">
              <w:rPr>
                <w:sz w:val="28"/>
                <w:szCs w:val="28"/>
                <w:lang w:val="kk-KZ"/>
              </w:rPr>
              <w:t xml:space="preserve">жолдың </w:t>
            </w:r>
            <w:smartTag w:uri="urn:schemas-microsoft-com:office:smarttags" w:element="metricconverter">
              <w:smartTagPr>
                <w:attr w:name="ProductID" w:val="30 км"/>
              </w:smartTagPr>
              <w:r w:rsidRPr="00AE326A">
                <w:rPr>
                  <w:sz w:val="28"/>
                  <w:szCs w:val="28"/>
                </w:rPr>
                <w:t>30 км</w:t>
              </w:r>
              <w:r w:rsidRPr="00AE326A">
                <w:rPr>
                  <w:sz w:val="28"/>
                  <w:szCs w:val="28"/>
                  <w:lang w:val="kk-KZ"/>
                </w:rPr>
                <w:t>-де</w:t>
              </w:r>
            </w:smartTag>
            <w:r w:rsidRPr="00AE326A">
              <w:rPr>
                <w:sz w:val="28"/>
                <w:szCs w:val="28"/>
              </w:rPr>
              <w:t xml:space="preserve"> - 20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 xml:space="preserve">; </w:t>
            </w:r>
          </w:p>
          <w:p w14:paraId="2DB21B96" w14:textId="09CAAE08" w:rsidR="00FD09FC" w:rsidRDefault="00FD09FC" w:rsidP="000B5F5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AE326A">
              <w:rPr>
                <w:sz w:val="28"/>
                <w:szCs w:val="28"/>
                <w:lang w:val="kk-KZ"/>
              </w:rPr>
              <w:t>қалған жолдағы автомобиль жылдамдығы</w:t>
            </w:r>
            <w:r w:rsidRPr="00AE326A">
              <w:rPr>
                <w:sz w:val="28"/>
                <w:szCs w:val="28"/>
              </w:rPr>
              <w:t xml:space="preserve"> - 30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>.</w:t>
            </w:r>
          </w:p>
        </w:tc>
      </w:tr>
      <w:tr w:rsidR="00FD09FC" w:rsidRPr="00E46A91" w14:paraId="59DCAA5B" w14:textId="770341AD" w:rsidTr="00FD09FC">
        <w:tc>
          <w:tcPr>
            <w:tcW w:w="955" w:type="dxa"/>
          </w:tcPr>
          <w:p w14:paraId="127DCAE4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6287" w:type="dxa"/>
          </w:tcPr>
          <w:p w14:paraId="3F831EB5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Цемент-бетон зауыты (ЦБЗ) қызмет көрсететін жол учаскесінің ұзындығын мына бастапқы деректер негізінде есептеңіз:</w:t>
            </w:r>
          </w:p>
          <w:p w14:paraId="243DC944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ЦБЗ салынып жатқан учаскіден 10 км қашықтықта орналасқан;</w:t>
            </w:r>
          </w:p>
          <w:p w14:paraId="715F026D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қоспаны тасмалдау уақыты</w:t>
            </w:r>
            <w:r w:rsidRPr="00AE326A">
              <w:rPr>
                <w:sz w:val="28"/>
                <w:szCs w:val="28"/>
              </w:rPr>
              <w:t xml:space="preserve">- 2 </w:t>
            </w:r>
            <w:r w:rsidRPr="00AE326A">
              <w:rPr>
                <w:sz w:val="28"/>
                <w:szCs w:val="28"/>
                <w:lang w:val="kk-KZ"/>
              </w:rPr>
              <w:t>сағ</w:t>
            </w:r>
            <w:r w:rsidRPr="00AE326A">
              <w:rPr>
                <w:sz w:val="28"/>
                <w:szCs w:val="28"/>
              </w:rPr>
              <w:t>;</w:t>
            </w:r>
          </w:p>
          <w:p w14:paraId="64ED0FCC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бастапқы автомобиль жылдамдығы</w:t>
            </w:r>
            <w:r w:rsidRPr="00AE326A">
              <w:rPr>
                <w:sz w:val="28"/>
                <w:szCs w:val="28"/>
              </w:rPr>
              <w:t xml:space="preserve"> </w:t>
            </w:r>
            <w:r w:rsidRPr="00AE326A">
              <w:rPr>
                <w:sz w:val="28"/>
                <w:szCs w:val="28"/>
                <w:lang w:val="kk-KZ"/>
              </w:rPr>
              <w:t xml:space="preserve">жолдың </w:t>
            </w:r>
            <w:smartTag w:uri="urn:schemas-microsoft-com:office:smarttags" w:element="metricconverter">
              <w:smartTagPr>
                <w:attr w:name="ProductID" w:val="30 км"/>
              </w:smartTagPr>
              <w:r w:rsidRPr="00AE326A">
                <w:rPr>
                  <w:sz w:val="28"/>
                  <w:szCs w:val="28"/>
                </w:rPr>
                <w:t>30 км</w:t>
              </w:r>
              <w:r w:rsidRPr="00AE326A">
                <w:rPr>
                  <w:sz w:val="28"/>
                  <w:szCs w:val="28"/>
                  <w:lang w:val="kk-KZ"/>
                </w:rPr>
                <w:t>-де</w:t>
              </w:r>
            </w:smartTag>
            <w:r w:rsidRPr="00AE326A">
              <w:rPr>
                <w:sz w:val="28"/>
                <w:szCs w:val="28"/>
              </w:rPr>
              <w:t xml:space="preserve"> - 20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 xml:space="preserve">; </w:t>
            </w:r>
          </w:p>
          <w:p w14:paraId="34451E11" w14:textId="7583FD37" w:rsidR="00FD09FC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қалған жолдағы автомобиль жылдамдығы</w:t>
            </w:r>
            <w:r w:rsidRPr="00AE326A">
              <w:rPr>
                <w:sz w:val="28"/>
                <w:szCs w:val="28"/>
              </w:rPr>
              <w:t xml:space="preserve"> - 30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>.</w:t>
            </w:r>
          </w:p>
        </w:tc>
      </w:tr>
      <w:tr w:rsidR="00FD09FC" w:rsidRPr="00E46A91" w14:paraId="3E8B5148" w14:textId="13E6A956" w:rsidTr="00FD09FC">
        <w:tc>
          <w:tcPr>
            <w:tcW w:w="955" w:type="dxa"/>
          </w:tcPr>
          <w:p w14:paraId="01805C59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6287" w:type="dxa"/>
          </w:tcPr>
          <w:p w14:paraId="63962DB3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Цемент-бетон зауыты (ЦБЗ) қызмет көрсететін жол учаскесінің ұзындығын мына бастапқы деректер негізінде есептеңіз:</w:t>
            </w:r>
          </w:p>
          <w:p w14:paraId="13641CA6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ЦБЗ салынып жатқан учаскіден 15 км қашықтықта орналасқан;</w:t>
            </w:r>
          </w:p>
          <w:p w14:paraId="02ABC002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қоспаны тасмалдау уақыты</w:t>
            </w:r>
            <w:r w:rsidRPr="00AE326A">
              <w:rPr>
                <w:sz w:val="28"/>
                <w:szCs w:val="28"/>
              </w:rPr>
              <w:t xml:space="preserve">- 2 </w:t>
            </w:r>
            <w:r w:rsidRPr="00AE326A">
              <w:rPr>
                <w:sz w:val="28"/>
                <w:szCs w:val="28"/>
                <w:lang w:val="kk-KZ"/>
              </w:rPr>
              <w:t>сағ</w:t>
            </w:r>
            <w:r w:rsidRPr="00AE326A">
              <w:rPr>
                <w:sz w:val="28"/>
                <w:szCs w:val="28"/>
              </w:rPr>
              <w:t>;</w:t>
            </w:r>
          </w:p>
          <w:p w14:paraId="11F1CCF1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бастапқы автомобиль жылдамдығы</w:t>
            </w:r>
            <w:r w:rsidRPr="00AE326A">
              <w:rPr>
                <w:sz w:val="28"/>
                <w:szCs w:val="28"/>
              </w:rPr>
              <w:t xml:space="preserve"> </w:t>
            </w:r>
            <w:r w:rsidRPr="00AE326A">
              <w:rPr>
                <w:sz w:val="28"/>
                <w:szCs w:val="28"/>
                <w:lang w:val="kk-KZ"/>
              </w:rPr>
              <w:t xml:space="preserve">жолдың </w:t>
            </w:r>
            <w:smartTag w:uri="urn:schemas-microsoft-com:office:smarttags" w:element="metricconverter">
              <w:smartTagPr>
                <w:attr w:name="ProductID" w:val="30 км"/>
              </w:smartTagPr>
              <w:r w:rsidRPr="00AE326A">
                <w:rPr>
                  <w:sz w:val="28"/>
                  <w:szCs w:val="28"/>
                </w:rPr>
                <w:t>30 км</w:t>
              </w:r>
              <w:r w:rsidRPr="00AE326A">
                <w:rPr>
                  <w:sz w:val="28"/>
                  <w:szCs w:val="28"/>
                  <w:lang w:val="kk-KZ"/>
                </w:rPr>
                <w:t>-де</w:t>
              </w:r>
            </w:smartTag>
            <w:r w:rsidRPr="00AE326A">
              <w:rPr>
                <w:sz w:val="28"/>
                <w:szCs w:val="28"/>
              </w:rPr>
              <w:t xml:space="preserve"> - 20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 xml:space="preserve">; </w:t>
            </w:r>
          </w:p>
          <w:p w14:paraId="2BCF6BA7" w14:textId="04500695" w:rsidR="00FD09FC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қалған жолдағы автомобиль жылдамдығы</w:t>
            </w:r>
            <w:r w:rsidRPr="00AE326A">
              <w:rPr>
                <w:sz w:val="28"/>
                <w:szCs w:val="28"/>
              </w:rPr>
              <w:t xml:space="preserve"> - 30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>.</w:t>
            </w:r>
          </w:p>
        </w:tc>
      </w:tr>
      <w:tr w:rsidR="00FD09FC" w:rsidRPr="00E46A91" w14:paraId="4C06294C" w14:textId="4304A317" w:rsidTr="00FD09FC">
        <w:tc>
          <w:tcPr>
            <w:tcW w:w="955" w:type="dxa"/>
          </w:tcPr>
          <w:p w14:paraId="01BA0EAD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6287" w:type="dxa"/>
          </w:tcPr>
          <w:p w14:paraId="0D19421F" w14:textId="77777777" w:rsidR="00FD09FC" w:rsidRPr="00AE326A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Келесі бастапқы деректер негізінде материалдарды тасымалдаудың орташа қашықтығын анықтаңыз:</w:t>
            </w:r>
          </w:p>
          <w:p w14:paraId="1D0A5763" w14:textId="77777777" w:rsidR="00FD09FC" w:rsidRPr="00AE326A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жол ұзындығы - 50 км;</w:t>
            </w:r>
          </w:p>
          <w:p w14:paraId="30C72651" w14:textId="77777777" w:rsidR="00FD09FC" w:rsidRPr="00AE326A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карьер № 1 трасса осі бойынша  0 км, 5 км шетке;</w:t>
            </w:r>
          </w:p>
          <w:p w14:paraId="7289E094" w14:textId="6315B17D" w:rsidR="00FD09FC" w:rsidRDefault="00FD09FC" w:rsidP="000B5F5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</w:rPr>
              <w:t xml:space="preserve">- карьер № 2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трасса осі бойынша 5</w:t>
            </w:r>
            <w:r w:rsidRPr="00AE326A">
              <w:rPr>
                <w:rFonts w:ascii="Times New Roman" w:hAnsi="Times New Roman" w:cs="Times New Roman"/>
                <w:sz w:val="28"/>
                <w:szCs w:val="28"/>
              </w:rPr>
              <w:t xml:space="preserve">0 км, 5 км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шетке</w:t>
            </w:r>
            <w:r w:rsidRPr="00AE326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D09FC" w:rsidRPr="00FD09FC" w14:paraId="1BEE98FE" w14:textId="053FAFF3" w:rsidTr="00FD09FC">
        <w:tc>
          <w:tcPr>
            <w:tcW w:w="955" w:type="dxa"/>
          </w:tcPr>
          <w:p w14:paraId="236B2BBE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6287" w:type="dxa"/>
          </w:tcPr>
          <w:p w14:paraId="5246EDDD" w14:textId="77777777" w:rsidR="00FD09FC" w:rsidRPr="00AE326A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Келесі бастапқы деректер негізінде материалдарды тасымалдаудың орташа қашықтығын анықтаңыз:</w:t>
            </w:r>
          </w:p>
          <w:p w14:paraId="06200EE1" w14:textId="77777777" w:rsidR="00FD09FC" w:rsidRPr="000B5F53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-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жол ұзындығы</w:t>
            </w: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-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 км;</w:t>
            </w:r>
          </w:p>
          <w:p w14:paraId="07651EFC" w14:textId="16E78E2E" w:rsidR="00FD09FC" w:rsidRPr="00B07FF6" w:rsidRDefault="00FD09FC" w:rsidP="000B5F5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- карьер № 1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трасса осі бойынша </w:t>
            </w: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0 км, 5 км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шетке</w:t>
            </w: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;</w:t>
            </w:r>
          </w:p>
        </w:tc>
      </w:tr>
      <w:tr w:rsidR="00FD09FC" w:rsidRPr="00FD09FC" w14:paraId="5173404E" w14:textId="7A5D4F77" w:rsidTr="00FD09FC">
        <w:tc>
          <w:tcPr>
            <w:tcW w:w="955" w:type="dxa"/>
          </w:tcPr>
          <w:p w14:paraId="2B700557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8</w:t>
            </w:r>
          </w:p>
        </w:tc>
        <w:tc>
          <w:tcPr>
            <w:tcW w:w="6287" w:type="dxa"/>
          </w:tcPr>
          <w:p w14:paraId="5452016D" w14:textId="4C463647" w:rsidR="00FD09FC" w:rsidRPr="00D050D0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Ыстық асфальтобетонды шығару бойынша АБЗ өнімділігін анықтау, егер ауысым ұзақтығы – 8 сағат, бір ауысымда салынған телім ұзындығы 250 м, жол жамылғысы төсемесінің ені – 7,5м, жол жамылғысы төсемесінің қалыңдығы – 0,15м, нығыздалған асфальтобетонның жамылғыдағы көлемдік салмағы </w:t>
            </w:r>
            <w:r w:rsidRPr="00AE326A">
              <w:rPr>
                <w:rFonts w:ascii="Times New Roman" w:hAnsi="Times New Roman" w:cs="Times New Roman"/>
                <w:sz w:val="28"/>
                <w:szCs w:val="28"/>
              </w:rPr>
              <w:sym w:font="Symbol" w:char="F067"/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= 2,10 т/м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kk-KZ"/>
              </w:rPr>
              <w:t>3</w:t>
            </w:r>
          </w:p>
        </w:tc>
      </w:tr>
      <w:tr w:rsidR="00FD09FC" w:rsidRPr="00E46A91" w14:paraId="20A68A51" w14:textId="6CFE44AD" w:rsidTr="00FD09FC">
        <w:tc>
          <w:tcPr>
            <w:tcW w:w="955" w:type="dxa"/>
          </w:tcPr>
          <w:p w14:paraId="4D76C5AE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6287" w:type="dxa"/>
          </w:tcPr>
          <w:p w14:paraId="3C9D2B25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Цемент-бетон зауыты (ЦБЗ) қызмет көрсететін жол учаскесінің ұзындығын мына бастапқы деректер негізінде есептеңіз:</w:t>
            </w:r>
          </w:p>
          <w:p w14:paraId="748CECC0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ЦБЗ салынып жатқан учаскіден 25 км қашықтықта орналасқан;</w:t>
            </w:r>
          </w:p>
          <w:p w14:paraId="5D63786F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қоспаны тасмалдау уақыты</w:t>
            </w:r>
            <w:r w:rsidRPr="00AE326A">
              <w:rPr>
                <w:sz w:val="28"/>
                <w:szCs w:val="28"/>
              </w:rPr>
              <w:t xml:space="preserve">- 2 </w:t>
            </w:r>
            <w:r w:rsidRPr="00AE326A">
              <w:rPr>
                <w:sz w:val="28"/>
                <w:szCs w:val="28"/>
                <w:lang w:val="kk-KZ"/>
              </w:rPr>
              <w:t>сағ</w:t>
            </w:r>
            <w:r w:rsidRPr="00AE326A">
              <w:rPr>
                <w:sz w:val="28"/>
                <w:szCs w:val="28"/>
              </w:rPr>
              <w:t>;</w:t>
            </w:r>
          </w:p>
          <w:p w14:paraId="4C102FBD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бастапқы автомобиль жылдамдығы</w:t>
            </w:r>
            <w:r w:rsidRPr="00AE326A">
              <w:rPr>
                <w:sz w:val="28"/>
                <w:szCs w:val="28"/>
              </w:rPr>
              <w:t xml:space="preserve"> </w:t>
            </w:r>
            <w:r w:rsidRPr="00AE326A">
              <w:rPr>
                <w:sz w:val="28"/>
                <w:szCs w:val="28"/>
                <w:lang w:val="kk-KZ"/>
              </w:rPr>
              <w:t xml:space="preserve">жолдың </w:t>
            </w:r>
            <w:smartTag w:uri="urn:schemas-microsoft-com:office:smarttags" w:element="metricconverter">
              <w:smartTagPr>
                <w:attr w:name="ProductID" w:val="30 км"/>
              </w:smartTagPr>
              <w:r w:rsidRPr="00AE326A">
                <w:rPr>
                  <w:sz w:val="28"/>
                  <w:szCs w:val="28"/>
                </w:rPr>
                <w:t>30 км</w:t>
              </w:r>
              <w:r w:rsidRPr="00AE326A">
                <w:rPr>
                  <w:sz w:val="28"/>
                  <w:szCs w:val="28"/>
                  <w:lang w:val="kk-KZ"/>
                </w:rPr>
                <w:t>-де</w:t>
              </w:r>
            </w:smartTag>
            <w:r w:rsidRPr="00AE326A">
              <w:rPr>
                <w:sz w:val="28"/>
                <w:szCs w:val="28"/>
              </w:rPr>
              <w:t xml:space="preserve"> - 20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 xml:space="preserve">; </w:t>
            </w:r>
          </w:p>
          <w:p w14:paraId="4727DDFD" w14:textId="24043157" w:rsidR="00FD09FC" w:rsidRPr="00B07FF6" w:rsidRDefault="00FD09FC" w:rsidP="000B5F5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қалған жолдағы автомобиль жылдамдығы</w:t>
            </w:r>
            <w:r w:rsidRPr="00AE326A">
              <w:rPr>
                <w:sz w:val="28"/>
                <w:szCs w:val="28"/>
              </w:rPr>
              <w:t xml:space="preserve"> - 30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>.</w:t>
            </w:r>
          </w:p>
        </w:tc>
      </w:tr>
      <w:tr w:rsidR="00FD09FC" w:rsidRPr="00FD09FC" w14:paraId="10E61EB7" w14:textId="46A5A7FD" w:rsidTr="00FD09FC">
        <w:tc>
          <w:tcPr>
            <w:tcW w:w="955" w:type="dxa"/>
          </w:tcPr>
          <w:p w14:paraId="3014FE4C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6287" w:type="dxa"/>
          </w:tcPr>
          <w:p w14:paraId="4FE59B9D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Асфальтобетонды  төсеме салған кезде қанша АБЗ тұрағын қарастыру керек,  егер жол ұзындығы 120 км, асфальтобетонды қоспаларды шығару қашықтығы 30 км.</w:t>
            </w:r>
          </w:p>
          <w:p w14:paraId="36E1FDD3" w14:textId="77777777" w:rsidR="00FD09FC" w:rsidRPr="00B07FF6" w:rsidRDefault="00FD09FC" w:rsidP="000B5F5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D09FC" w:rsidRPr="00FD09FC" w14:paraId="536083E4" w14:textId="65996E62" w:rsidTr="00FD09FC">
        <w:tc>
          <w:tcPr>
            <w:tcW w:w="955" w:type="dxa"/>
          </w:tcPr>
          <w:p w14:paraId="673506DA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6287" w:type="dxa"/>
          </w:tcPr>
          <w:p w14:paraId="4697CD36" w14:textId="368FBB0A" w:rsidR="00FD09FC" w:rsidRPr="00B07FF6" w:rsidRDefault="00FD09FC" w:rsidP="000B5F5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Егер минералды материалды 5 фракцияға бөлу керек болса, електің қанша санын қарастыру қажет.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u w:val="single"/>
                <w:lang w:val="kk-KZ"/>
              </w:rPr>
              <w:t>Схеманы көрсету</w:t>
            </w:r>
            <w:r w:rsidRPr="00FD09F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</w:t>
            </w:r>
          </w:p>
        </w:tc>
      </w:tr>
      <w:tr w:rsidR="00FD09FC" w:rsidRPr="007770DA" w14:paraId="70FD3819" w14:textId="29529604" w:rsidTr="00FD09FC">
        <w:tc>
          <w:tcPr>
            <w:tcW w:w="955" w:type="dxa"/>
          </w:tcPr>
          <w:p w14:paraId="38B0B704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6287" w:type="dxa"/>
          </w:tcPr>
          <w:p w14:paraId="430742C7" w14:textId="77777777" w:rsidR="00FD09FC" w:rsidRPr="00AE326A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Цемент-бетон зауыты (ЦБЗ) қызмет көрсететін жол учаскесінің ұзындығын мына бастапқы деректер негізінде есептеңіз:</w:t>
            </w:r>
          </w:p>
          <w:p w14:paraId="0899A576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ЦБЗ салынып жатқан учаскіден 0 км қашықтықта орналасқан;</w:t>
            </w:r>
          </w:p>
          <w:p w14:paraId="096D5931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қоспаны тасмалдау уақыты</w:t>
            </w:r>
            <w:r w:rsidRPr="00AE326A">
              <w:rPr>
                <w:sz w:val="28"/>
                <w:szCs w:val="28"/>
              </w:rPr>
              <w:t xml:space="preserve">- 2 </w:t>
            </w:r>
            <w:r w:rsidRPr="00AE326A">
              <w:rPr>
                <w:sz w:val="28"/>
                <w:szCs w:val="28"/>
                <w:lang w:val="kk-KZ"/>
              </w:rPr>
              <w:t>сағ</w:t>
            </w:r>
            <w:r w:rsidRPr="00AE326A">
              <w:rPr>
                <w:sz w:val="28"/>
                <w:szCs w:val="28"/>
              </w:rPr>
              <w:t>;</w:t>
            </w:r>
          </w:p>
          <w:p w14:paraId="43035E8E" w14:textId="77777777" w:rsidR="00FD09FC" w:rsidRPr="00AE326A" w:rsidRDefault="00FD09FC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бастапқы автомобиль жылдамдығы</w:t>
            </w:r>
            <w:r w:rsidRPr="00AE326A">
              <w:rPr>
                <w:sz w:val="28"/>
                <w:szCs w:val="28"/>
              </w:rPr>
              <w:t xml:space="preserve"> </w:t>
            </w:r>
            <w:r w:rsidRPr="00AE326A">
              <w:rPr>
                <w:sz w:val="28"/>
                <w:szCs w:val="28"/>
                <w:lang w:val="kk-KZ"/>
              </w:rPr>
              <w:t>жолдың 2</w:t>
            </w:r>
            <w:r w:rsidRPr="00AE326A">
              <w:rPr>
                <w:sz w:val="28"/>
                <w:szCs w:val="28"/>
              </w:rPr>
              <w:t>0 км</w:t>
            </w:r>
            <w:r w:rsidRPr="00AE326A">
              <w:rPr>
                <w:sz w:val="28"/>
                <w:szCs w:val="28"/>
                <w:lang w:val="kk-KZ"/>
              </w:rPr>
              <w:t>-де</w:t>
            </w:r>
            <w:r w:rsidRPr="00AE326A">
              <w:rPr>
                <w:sz w:val="28"/>
                <w:szCs w:val="28"/>
              </w:rPr>
              <w:t xml:space="preserve"> - 20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 xml:space="preserve">; </w:t>
            </w:r>
          </w:p>
          <w:p w14:paraId="01C66822" w14:textId="734F3870" w:rsidR="00FD09FC" w:rsidRPr="002F19F3" w:rsidRDefault="00FD09FC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қалған жолдағы автомобиль жылдамдығы</w:t>
            </w:r>
            <w:r w:rsidRPr="00AE326A">
              <w:rPr>
                <w:sz w:val="28"/>
                <w:szCs w:val="28"/>
              </w:rPr>
              <w:t xml:space="preserve"> - 30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>.</w:t>
            </w:r>
          </w:p>
        </w:tc>
      </w:tr>
      <w:tr w:rsidR="00FD09FC" w:rsidRPr="00FD09FC" w14:paraId="3D24AD33" w14:textId="4058364D" w:rsidTr="00FD09FC">
        <w:tc>
          <w:tcPr>
            <w:tcW w:w="955" w:type="dxa"/>
          </w:tcPr>
          <w:p w14:paraId="3D5E03CE" w14:textId="77777777" w:rsidR="00FD09FC" w:rsidRPr="00805357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</w:tc>
        <w:tc>
          <w:tcPr>
            <w:tcW w:w="6287" w:type="dxa"/>
          </w:tcPr>
          <w:p w14:paraId="0E464752" w14:textId="41350C23" w:rsidR="00FD09FC" w:rsidRPr="00E77466" w:rsidRDefault="00FD09FC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Қоймадағы қиыршықтас қорын есептеу (тонна), егер нормативтік қиыршықтас қоры – 8 ауысым, асфальтбетон қоспасы құрамындағы қиыршықтас жалпы салмақтың  60% құрайды, ауысым ұзақтылығы – 8 сағ., асфальтобетон қондырғысының өнімділігі – 120 т/сағ.</w:t>
            </w:r>
          </w:p>
        </w:tc>
      </w:tr>
    </w:tbl>
    <w:p w14:paraId="0FB36CB3" w14:textId="77777777" w:rsidR="00053C1C" w:rsidRPr="00A96C5F" w:rsidRDefault="00053C1C">
      <w:pPr>
        <w:rPr>
          <w:lang w:val="kk-KZ"/>
        </w:rPr>
      </w:pPr>
    </w:p>
    <w:sectPr w:rsidR="00053C1C" w:rsidRPr="00A96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AF522B" w14:textId="77777777" w:rsidR="00880DE1" w:rsidRDefault="00880DE1" w:rsidP="00FD09FC">
      <w:pPr>
        <w:spacing w:after="0" w:line="240" w:lineRule="auto"/>
      </w:pPr>
      <w:r>
        <w:separator/>
      </w:r>
    </w:p>
  </w:endnote>
  <w:endnote w:type="continuationSeparator" w:id="0">
    <w:p w14:paraId="3666C73F" w14:textId="77777777" w:rsidR="00880DE1" w:rsidRDefault="00880DE1" w:rsidP="00FD0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3956D6" w14:textId="77777777" w:rsidR="00880DE1" w:rsidRDefault="00880DE1" w:rsidP="00FD09FC">
      <w:pPr>
        <w:spacing w:after="0" w:line="240" w:lineRule="auto"/>
      </w:pPr>
      <w:r>
        <w:separator/>
      </w:r>
    </w:p>
  </w:footnote>
  <w:footnote w:type="continuationSeparator" w:id="0">
    <w:p w14:paraId="47923318" w14:textId="77777777" w:rsidR="00880DE1" w:rsidRDefault="00880DE1" w:rsidP="00FD09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D5B00"/>
    <w:multiLevelType w:val="hybridMultilevel"/>
    <w:tmpl w:val="A0F8CC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AF5A5A"/>
    <w:multiLevelType w:val="hybridMultilevel"/>
    <w:tmpl w:val="DBB6648E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4FE"/>
    <w:rsid w:val="00053C1C"/>
    <w:rsid w:val="000B5F53"/>
    <w:rsid w:val="002370A6"/>
    <w:rsid w:val="005C34FE"/>
    <w:rsid w:val="007770DA"/>
    <w:rsid w:val="0086544C"/>
    <w:rsid w:val="00880DE1"/>
    <w:rsid w:val="00A96C5F"/>
    <w:rsid w:val="00FD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981FCA9"/>
  <w15:chartTrackingRefBased/>
  <w15:docId w15:val="{BEE455A9-9FD9-4F13-A6A2-B25A44C57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6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6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6C5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FD09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D09FC"/>
  </w:style>
  <w:style w:type="paragraph" w:styleId="a7">
    <w:name w:val="footer"/>
    <w:basedOn w:val="a"/>
    <w:link w:val="a8"/>
    <w:uiPriority w:val="99"/>
    <w:unhideWhenUsed/>
    <w:rsid w:val="00FD09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D0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2022-10-04T19:06:00Z</dcterms:created>
  <dcterms:modified xsi:type="dcterms:W3CDTF">2022-10-04T19:06:00Z</dcterms:modified>
</cp:coreProperties>
</file>